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64C28" w14:textId="5317501C" w:rsidR="00EE7F5E" w:rsidRDefault="00EE7F5E">
      <w:pPr>
        <w:jc w:val="center"/>
        <w:rPr>
          <w:rFonts w:ascii="Maiandra GD" w:hAnsi="Maiandra GD"/>
          <w:b/>
          <w:sz w:val="28"/>
          <w:szCs w:val="28"/>
        </w:rPr>
      </w:pPr>
      <w:r w:rsidRPr="004D32C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51659264" behindDoc="0" locked="0" layoutInCell="1" allowOverlap="1" wp14:anchorId="245CD134" wp14:editId="1FA9A9F2">
            <wp:simplePos x="0" y="0"/>
            <wp:positionH relativeFrom="column">
              <wp:posOffset>3475355</wp:posOffset>
            </wp:positionH>
            <wp:positionV relativeFrom="paragraph">
              <wp:posOffset>-225425</wp:posOffset>
            </wp:positionV>
            <wp:extent cx="1352550" cy="929855"/>
            <wp:effectExtent l="19050" t="19050" r="19050" b="22860"/>
            <wp:wrapNone/>
            <wp:docPr id="1026" name="image1.png" descr="http://gachara.wordpress.com/2008/04/16/mmwalimu-mati-truth-be-told-this-cabinet-is-bad-news-for-kenya/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1352550" cy="929855"/>
                    </a:xfrm>
                    <a:prstGeom prst="rect">
                      <a:avLst/>
                    </a:prstGeom>
                    <a:ln w="9525" cap="flat" cmpd="sng">
                      <a:solidFill>
                        <a:srgbClr val="000000"/>
                      </a:solidFill>
                      <a:prstDash val="solid"/>
                      <a:round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980B20" w14:textId="77777777" w:rsidR="00EE7F5E" w:rsidRDefault="00EE7F5E" w:rsidP="00EE7F5E">
      <w:pPr>
        <w:rPr>
          <w:rFonts w:ascii="Maiandra GD" w:hAnsi="Maiandra GD"/>
          <w:b/>
          <w:sz w:val="28"/>
          <w:szCs w:val="28"/>
        </w:rPr>
      </w:pPr>
    </w:p>
    <w:p w14:paraId="53920686" w14:textId="3D65EA57" w:rsidR="007C79DF" w:rsidRDefault="007C79DF">
      <w:pPr>
        <w:jc w:val="center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>REPUBLIC OF KENYA</w:t>
      </w:r>
    </w:p>
    <w:p w14:paraId="52EFC574" w14:textId="74276302" w:rsidR="007C79DF" w:rsidRDefault="007C79DF" w:rsidP="009C354A">
      <w:pPr>
        <w:spacing w:after="0"/>
        <w:jc w:val="both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 xml:space="preserve">NAME OF THE </w:t>
      </w:r>
      <w:r w:rsidR="00DA4A1A">
        <w:rPr>
          <w:rFonts w:ascii="Maiandra GD" w:hAnsi="Maiandra GD"/>
          <w:b/>
          <w:sz w:val="28"/>
          <w:szCs w:val="28"/>
        </w:rPr>
        <w:t>RE</w:t>
      </w:r>
      <w:r w:rsidR="00C35076">
        <w:rPr>
          <w:rFonts w:ascii="Maiandra GD" w:hAnsi="Maiandra GD"/>
          <w:b/>
          <w:sz w:val="28"/>
          <w:szCs w:val="28"/>
        </w:rPr>
        <w:t>G</w:t>
      </w:r>
      <w:r w:rsidR="00DA4A1A">
        <w:rPr>
          <w:rFonts w:ascii="Maiandra GD" w:hAnsi="Maiandra GD"/>
          <w:b/>
          <w:sz w:val="28"/>
          <w:szCs w:val="28"/>
        </w:rPr>
        <w:t>ULATIONS</w:t>
      </w:r>
      <w:r w:rsidR="00E314A9">
        <w:rPr>
          <w:rFonts w:ascii="Maiandra GD" w:hAnsi="Maiandra GD"/>
          <w:b/>
          <w:sz w:val="28"/>
          <w:szCs w:val="28"/>
        </w:rPr>
        <w:t>:</w:t>
      </w:r>
      <w:r w:rsidR="009C354A">
        <w:rPr>
          <w:rFonts w:ascii="Maiandra GD" w:hAnsi="Maiandra GD"/>
          <w:b/>
          <w:sz w:val="28"/>
          <w:szCs w:val="28"/>
        </w:rPr>
        <w:t xml:space="preserve"> </w:t>
      </w:r>
      <w:r w:rsidR="00851FA1" w:rsidRPr="00851FA1">
        <w:rPr>
          <w:rFonts w:ascii="Maiandra GD" w:hAnsi="Maiandra GD"/>
          <w:b/>
          <w:sz w:val="28"/>
          <w:szCs w:val="28"/>
        </w:rPr>
        <w:t>PUBLIC FINANCIAL MANAGEMENT (</w:t>
      </w:r>
      <w:r w:rsidR="003643A1" w:rsidRPr="003643A1">
        <w:rPr>
          <w:rFonts w:ascii="Maiandra GD" w:hAnsi="Maiandra GD"/>
          <w:b/>
          <w:sz w:val="28"/>
          <w:szCs w:val="28"/>
        </w:rPr>
        <w:t>WILDLIFE CONSERVATION TRUST FUND</w:t>
      </w:r>
      <w:r w:rsidR="003643A1">
        <w:rPr>
          <w:rFonts w:ascii="Maiandra GD" w:hAnsi="Maiandra GD"/>
          <w:b/>
          <w:sz w:val="28"/>
          <w:szCs w:val="28"/>
        </w:rPr>
        <w:t>) REGULATIONS, 202</w:t>
      </w:r>
      <w:r w:rsidR="00E6028B">
        <w:rPr>
          <w:rFonts w:ascii="Maiandra GD" w:hAnsi="Maiandra GD"/>
          <w:b/>
          <w:sz w:val="28"/>
          <w:szCs w:val="28"/>
        </w:rPr>
        <w:t>4</w:t>
      </w:r>
    </w:p>
    <w:p w14:paraId="4250DA16" w14:textId="77777777" w:rsidR="009C354A" w:rsidRDefault="009C354A" w:rsidP="009C354A">
      <w:pPr>
        <w:spacing w:after="0"/>
        <w:jc w:val="both"/>
        <w:rPr>
          <w:rFonts w:ascii="Maiandra GD" w:hAnsi="Maiandra GD"/>
          <w:b/>
          <w:sz w:val="28"/>
          <w:szCs w:val="28"/>
        </w:rPr>
      </w:pPr>
    </w:p>
    <w:p w14:paraId="0C2B88BF" w14:textId="18A843F1" w:rsidR="007C79DF" w:rsidRDefault="00F55067" w:rsidP="007C79DF">
      <w:pPr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t>INSTITUTION</w:t>
      </w:r>
      <w:r w:rsidR="0088413B">
        <w:rPr>
          <w:rFonts w:ascii="Maiandra GD" w:hAnsi="Maiandra GD"/>
          <w:b/>
          <w:sz w:val="28"/>
          <w:szCs w:val="28"/>
        </w:rPr>
        <w:t xml:space="preserve">:  THE NATIONAL TREASURY   </w:t>
      </w:r>
      <w:r w:rsidR="009C354A">
        <w:rPr>
          <w:rFonts w:ascii="Maiandra GD" w:hAnsi="Maiandra GD"/>
          <w:b/>
          <w:sz w:val="28"/>
          <w:szCs w:val="28"/>
        </w:rPr>
        <w:tab/>
      </w:r>
      <w:r w:rsidR="009C354A">
        <w:rPr>
          <w:rFonts w:ascii="Maiandra GD" w:hAnsi="Maiandra GD"/>
          <w:b/>
          <w:sz w:val="28"/>
          <w:szCs w:val="28"/>
        </w:rPr>
        <w:tab/>
      </w:r>
      <w:r w:rsidR="009C354A">
        <w:rPr>
          <w:rFonts w:ascii="Maiandra GD" w:hAnsi="Maiandra GD"/>
          <w:b/>
          <w:sz w:val="28"/>
          <w:szCs w:val="28"/>
        </w:rPr>
        <w:tab/>
      </w:r>
      <w:r>
        <w:rPr>
          <w:rFonts w:ascii="Maiandra GD" w:hAnsi="Maiandra GD"/>
          <w:b/>
          <w:sz w:val="28"/>
          <w:szCs w:val="28"/>
        </w:rPr>
        <w:t>DATE</w:t>
      </w:r>
      <w:r w:rsidR="009C354A">
        <w:rPr>
          <w:rFonts w:ascii="Maiandra GD" w:hAnsi="Maiandra GD"/>
          <w:b/>
          <w:sz w:val="28"/>
          <w:szCs w:val="28"/>
        </w:rPr>
        <w:t xml:space="preserve">: </w:t>
      </w:r>
      <w:r>
        <w:rPr>
          <w:rFonts w:ascii="Maiandra GD" w:hAnsi="Maiandra GD"/>
          <w:b/>
          <w:sz w:val="28"/>
          <w:szCs w:val="28"/>
        </w:rPr>
        <w:t>………………</w:t>
      </w:r>
      <w:r w:rsidR="009C354A">
        <w:rPr>
          <w:rFonts w:ascii="Maiandra GD" w:hAnsi="Maiandra GD"/>
          <w:b/>
          <w:sz w:val="28"/>
          <w:szCs w:val="28"/>
        </w:rPr>
        <w:t>………</w:t>
      </w:r>
      <w:r>
        <w:rPr>
          <w:rFonts w:ascii="Maiandra GD" w:hAnsi="Maiandra GD"/>
          <w:b/>
          <w:sz w:val="28"/>
          <w:szCs w:val="28"/>
        </w:rPr>
        <w:t>……………….</w:t>
      </w:r>
    </w:p>
    <w:tbl>
      <w:tblPr>
        <w:tblStyle w:val="TableGrid"/>
        <w:tblW w:w="5595" w:type="pct"/>
        <w:tblInd w:w="-725" w:type="dxa"/>
        <w:tblLayout w:type="fixed"/>
        <w:tblLook w:val="04A0" w:firstRow="1" w:lastRow="0" w:firstColumn="1" w:lastColumn="0" w:noHBand="0" w:noVBand="1"/>
      </w:tblPr>
      <w:tblGrid>
        <w:gridCol w:w="810"/>
        <w:gridCol w:w="1891"/>
        <w:gridCol w:w="4266"/>
        <w:gridCol w:w="3307"/>
        <w:gridCol w:w="4217"/>
      </w:tblGrid>
      <w:tr w:rsidR="00F23A39" w14:paraId="69879B50" w14:textId="77777777" w:rsidTr="00316583">
        <w:trPr>
          <w:tblHeader/>
        </w:trPr>
        <w:tc>
          <w:tcPr>
            <w:tcW w:w="279" w:type="pct"/>
          </w:tcPr>
          <w:p w14:paraId="7C6F12F7" w14:textId="77777777" w:rsidR="00F23A39" w:rsidRDefault="00F55067" w:rsidP="00E41559">
            <w:pPr>
              <w:jc w:val="center"/>
              <w:rPr>
                <w:rFonts w:ascii="Maiandra GD" w:hAnsi="Maiandra GD"/>
                <w:b/>
                <w:sz w:val="26"/>
                <w:szCs w:val="26"/>
              </w:rPr>
            </w:pPr>
            <w:r>
              <w:rPr>
                <w:rFonts w:ascii="Maiandra GD" w:hAnsi="Maiandra GD"/>
                <w:b/>
                <w:sz w:val="26"/>
                <w:szCs w:val="26"/>
              </w:rPr>
              <w:t>S/No</w:t>
            </w:r>
          </w:p>
        </w:tc>
        <w:tc>
          <w:tcPr>
            <w:tcW w:w="652" w:type="pct"/>
          </w:tcPr>
          <w:p w14:paraId="4C37840B" w14:textId="77777777" w:rsidR="00F23A39" w:rsidRDefault="00F55067">
            <w:pPr>
              <w:rPr>
                <w:rFonts w:ascii="Maiandra GD" w:hAnsi="Maiandra GD"/>
                <w:b/>
                <w:sz w:val="26"/>
                <w:szCs w:val="26"/>
              </w:rPr>
            </w:pPr>
            <w:r>
              <w:rPr>
                <w:rFonts w:ascii="Maiandra GD" w:hAnsi="Maiandra GD"/>
                <w:b/>
                <w:sz w:val="26"/>
                <w:szCs w:val="26"/>
              </w:rPr>
              <w:t>Regulation No.</w:t>
            </w:r>
          </w:p>
        </w:tc>
        <w:tc>
          <w:tcPr>
            <w:tcW w:w="1472" w:type="pct"/>
          </w:tcPr>
          <w:p w14:paraId="08D16CA5" w14:textId="77777777" w:rsidR="00F23A39" w:rsidRDefault="00F55067">
            <w:pPr>
              <w:rPr>
                <w:rFonts w:ascii="Maiandra GD" w:hAnsi="Maiandra GD"/>
                <w:b/>
                <w:sz w:val="26"/>
                <w:szCs w:val="26"/>
              </w:rPr>
            </w:pPr>
            <w:r>
              <w:rPr>
                <w:rFonts w:ascii="Maiandra GD" w:hAnsi="Maiandra GD"/>
                <w:b/>
                <w:sz w:val="26"/>
                <w:szCs w:val="26"/>
              </w:rPr>
              <w:t xml:space="preserve">Provisions of the Regulations* </w:t>
            </w:r>
          </w:p>
        </w:tc>
        <w:tc>
          <w:tcPr>
            <w:tcW w:w="1141" w:type="pct"/>
          </w:tcPr>
          <w:p w14:paraId="6541B6D4" w14:textId="3CA261AC" w:rsidR="00F23A39" w:rsidRDefault="00D04C3D">
            <w:pPr>
              <w:rPr>
                <w:rFonts w:ascii="Maiandra GD" w:hAnsi="Maiandra GD"/>
                <w:b/>
                <w:sz w:val="26"/>
                <w:szCs w:val="26"/>
              </w:rPr>
            </w:pPr>
            <w:r w:rsidRPr="00D04C3D">
              <w:rPr>
                <w:rFonts w:ascii="Maiandra GD" w:hAnsi="Maiandra GD"/>
                <w:b/>
                <w:sz w:val="26"/>
                <w:szCs w:val="26"/>
              </w:rPr>
              <w:t>Proposed Amendment**</w:t>
            </w:r>
          </w:p>
        </w:tc>
        <w:tc>
          <w:tcPr>
            <w:tcW w:w="1455" w:type="pct"/>
          </w:tcPr>
          <w:p w14:paraId="250FC865" w14:textId="0163E9B1" w:rsidR="00F23A39" w:rsidRDefault="00D04C3D">
            <w:pPr>
              <w:rPr>
                <w:rFonts w:ascii="Maiandra GD" w:hAnsi="Maiandra GD"/>
                <w:b/>
                <w:sz w:val="26"/>
                <w:szCs w:val="26"/>
              </w:rPr>
            </w:pPr>
            <w:r w:rsidRPr="00D04C3D">
              <w:rPr>
                <w:rFonts w:ascii="Maiandra GD" w:hAnsi="Maiandra GD"/>
                <w:b/>
                <w:sz w:val="26"/>
                <w:szCs w:val="26"/>
              </w:rPr>
              <w:t>Rationale for Amendment Recommendation</w:t>
            </w:r>
          </w:p>
        </w:tc>
      </w:tr>
      <w:tr w:rsidR="00F23A39" w14:paraId="594E8F05" w14:textId="77777777" w:rsidTr="00316583">
        <w:trPr>
          <w:trHeight w:val="273"/>
        </w:trPr>
        <w:tc>
          <w:tcPr>
            <w:tcW w:w="279" w:type="pct"/>
          </w:tcPr>
          <w:p w14:paraId="125E36FD" w14:textId="77777777" w:rsidR="00F23A39" w:rsidRDefault="00F23A39" w:rsidP="00E4155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652" w:type="pct"/>
          </w:tcPr>
          <w:p w14:paraId="44CB2951" w14:textId="7656758C" w:rsidR="00D04C3D" w:rsidRPr="00E41559" w:rsidRDefault="00EE1ED8">
            <w:pPr>
              <w:rPr>
                <w:rFonts w:ascii="Maiandra GD" w:hAnsi="Maiandra GD"/>
                <w:sz w:val="26"/>
                <w:szCs w:val="26"/>
              </w:rPr>
            </w:pPr>
            <w:r w:rsidRPr="00E41559">
              <w:rPr>
                <w:rFonts w:ascii="Maiandra GD" w:hAnsi="Maiandra GD"/>
                <w:sz w:val="26"/>
                <w:szCs w:val="26"/>
              </w:rPr>
              <w:t>PFM(Wildlife Conservation Trust Fund)</w:t>
            </w:r>
            <w:r w:rsidR="00316583">
              <w:rPr>
                <w:rFonts w:ascii="Maiandra GD" w:hAnsi="Maiandra GD"/>
                <w:sz w:val="26"/>
                <w:szCs w:val="26"/>
              </w:rPr>
              <w:t xml:space="preserve"> </w:t>
            </w:r>
            <w:r w:rsidRPr="00E41559">
              <w:rPr>
                <w:rFonts w:ascii="Maiandra GD" w:hAnsi="Maiandra GD"/>
                <w:sz w:val="26"/>
                <w:szCs w:val="26"/>
              </w:rPr>
              <w:t>Regulations</w:t>
            </w:r>
            <w:r w:rsidRPr="00E6028B">
              <w:rPr>
                <w:rFonts w:ascii="Maiandra GD" w:hAnsi="Maiandra GD"/>
                <w:sz w:val="26"/>
                <w:szCs w:val="26"/>
              </w:rPr>
              <w:t>, 202</w:t>
            </w:r>
            <w:r w:rsidR="00E6028B" w:rsidRPr="00E6028B">
              <w:rPr>
                <w:rFonts w:ascii="Maiandra GD" w:hAnsi="Maiandra GD"/>
                <w:sz w:val="26"/>
                <w:szCs w:val="26"/>
              </w:rPr>
              <w:t>4</w:t>
            </w:r>
          </w:p>
        </w:tc>
        <w:tc>
          <w:tcPr>
            <w:tcW w:w="1472" w:type="pct"/>
          </w:tcPr>
          <w:p w14:paraId="40FCDF58" w14:textId="3E791382" w:rsidR="00F23A39" w:rsidRPr="00EE1ED8" w:rsidRDefault="00EE1ED8">
            <w:pPr>
              <w:rPr>
                <w:rFonts w:ascii="Maiandra GD" w:hAnsi="Maiandra GD"/>
                <w:sz w:val="26"/>
                <w:szCs w:val="26"/>
              </w:rPr>
            </w:pPr>
            <w:r w:rsidRPr="00EE1ED8">
              <w:rPr>
                <w:rFonts w:ascii="Maiandra GD" w:hAnsi="Maiandra GD"/>
                <w:sz w:val="26"/>
                <w:szCs w:val="26"/>
              </w:rPr>
              <w:t>Regulation</w:t>
            </w:r>
            <w:r w:rsidRPr="00EE1ED8">
              <w:rPr>
                <w:rFonts w:ascii="Maiandra GD" w:hAnsi="Maiandra GD"/>
                <w:b/>
                <w:sz w:val="26"/>
                <w:szCs w:val="26"/>
              </w:rPr>
              <w:t xml:space="preserve"> X</w:t>
            </w:r>
            <w:r w:rsidRPr="00EE1ED8">
              <w:rPr>
                <w:rFonts w:ascii="Maiandra GD" w:hAnsi="Maiandra GD"/>
                <w:sz w:val="26"/>
                <w:szCs w:val="26"/>
              </w:rPr>
              <w:t xml:space="preserve"> states s follows:</w:t>
            </w:r>
          </w:p>
        </w:tc>
        <w:tc>
          <w:tcPr>
            <w:tcW w:w="1141" w:type="pct"/>
          </w:tcPr>
          <w:p w14:paraId="4011016B" w14:textId="47FD9B7C" w:rsidR="00F23A39" w:rsidRDefault="00EE1ED8">
            <w:pPr>
              <w:rPr>
                <w:rFonts w:ascii="Maiandra GD" w:hAnsi="Maiandra GD"/>
                <w:b/>
                <w:sz w:val="26"/>
                <w:szCs w:val="26"/>
              </w:rPr>
            </w:pPr>
            <w:r w:rsidRPr="00EE1ED8">
              <w:rPr>
                <w:rFonts w:ascii="Maiandra GD" w:hAnsi="Maiandra GD"/>
                <w:sz w:val="26"/>
                <w:szCs w:val="26"/>
              </w:rPr>
              <w:t xml:space="preserve">I/We propose Regulations </w:t>
            </w:r>
            <w:r w:rsidRPr="00EE1ED8">
              <w:rPr>
                <w:rFonts w:ascii="Maiandra GD" w:hAnsi="Maiandra GD"/>
                <w:b/>
                <w:sz w:val="26"/>
                <w:szCs w:val="26"/>
              </w:rPr>
              <w:t>X</w:t>
            </w:r>
            <w:r w:rsidRPr="00EE1ED8">
              <w:rPr>
                <w:rFonts w:ascii="Maiandra GD" w:hAnsi="Maiandra GD"/>
                <w:sz w:val="26"/>
                <w:szCs w:val="26"/>
              </w:rPr>
              <w:t xml:space="preserve"> to state as follows</w:t>
            </w:r>
            <w:r>
              <w:rPr>
                <w:rFonts w:ascii="Maiandra GD" w:hAnsi="Maiandra GD"/>
                <w:b/>
                <w:sz w:val="26"/>
                <w:szCs w:val="26"/>
              </w:rPr>
              <w:t>:</w:t>
            </w:r>
          </w:p>
        </w:tc>
        <w:tc>
          <w:tcPr>
            <w:tcW w:w="1455" w:type="pct"/>
          </w:tcPr>
          <w:p w14:paraId="67704687" w14:textId="6BFD335D" w:rsidR="00F23A39" w:rsidRPr="00EE1ED8" w:rsidRDefault="00EE1ED8" w:rsidP="00EE1ED8">
            <w:pPr>
              <w:rPr>
                <w:rFonts w:ascii="Maiandra GD" w:hAnsi="Maiandra GD"/>
                <w:sz w:val="26"/>
                <w:szCs w:val="26"/>
              </w:rPr>
            </w:pPr>
            <w:r w:rsidRPr="00EE1ED8">
              <w:rPr>
                <w:rFonts w:ascii="Maiandra GD" w:hAnsi="Maiandra GD"/>
                <w:sz w:val="26"/>
                <w:szCs w:val="26"/>
              </w:rPr>
              <w:t>The</w:t>
            </w:r>
            <w:r>
              <w:rPr>
                <w:rFonts w:ascii="Maiandra GD" w:hAnsi="Maiandra GD"/>
                <w:sz w:val="26"/>
                <w:szCs w:val="26"/>
              </w:rPr>
              <w:t xml:space="preserve"> rationale of amending/</w:t>
            </w:r>
            <w:r w:rsidR="004219BE">
              <w:rPr>
                <w:rFonts w:ascii="Maiandra GD" w:hAnsi="Maiandra GD"/>
                <w:sz w:val="26"/>
                <w:szCs w:val="26"/>
              </w:rPr>
              <w:t xml:space="preserve">deleting </w:t>
            </w:r>
            <w:r w:rsidR="004219BE" w:rsidRPr="00EE1ED8">
              <w:rPr>
                <w:rFonts w:ascii="Maiandra GD" w:hAnsi="Maiandra GD"/>
                <w:sz w:val="26"/>
                <w:szCs w:val="26"/>
              </w:rPr>
              <w:t>Regulation</w:t>
            </w:r>
            <w:r w:rsidRPr="00EE1ED8">
              <w:rPr>
                <w:rFonts w:ascii="Maiandra GD" w:hAnsi="Maiandra GD"/>
                <w:sz w:val="26"/>
                <w:szCs w:val="26"/>
              </w:rPr>
              <w:t xml:space="preserve"> </w:t>
            </w:r>
            <w:r w:rsidRPr="00EE1ED8">
              <w:rPr>
                <w:rFonts w:ascii="Maiandra GD" w:hAnsi="Maiandra GD"/>
                <w:b/>
                <w:sz w:val="26"/>
                <w:szCs w:val="26"/>
              </w:rPr>
              <w:t>X</w:t>
            </w:r>
            <w:r w:rsidRPr="00EE1ED8">
              <w:rPr>
                <w:rFonts w:ascii="Maiandra GD" w:hAnsi="Maiandra GD"/>
                <w:sz w:val="26"/>
                <w:szCs w:val="26"/>
              </w:rPr>
              <w:t xml:space="preserve"> is because…….</w:t>
            </w:r>
          </w:p>
        </w:tc>
      </w:tr>
      <w:tr w:rsidR="00F23A39" w14:paraId="78F67F60" w14:textId="77777777" w:rsidTr="00316583">
        <w:tc>
          <w:tcPr>
            <w:tcW w:w="279" w:type="pct"/>
          </w:tcPr>
          <w:p w14:paraId="35D194D3" w14:textId="77777777" w:rsidR="00F23A39" w:rsidRDefault="00F23A39" w:rsidP="00E4155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652" w:type="pct"/>
          </w:tcPr>
          <w:p w14:paraId="79871ADC" w14:textId="7C315823" w:rsidR="00F23A39" w:rsidRDefault="00F23A39">
            <w:pPr>
              <w:rPr>
                <w:rFonts w:ascii="Maiandra GD" w:hAnsi="Maiandra GD"/>
                <w:b/>
                <w:sz w:val="26"/>
                <w:szCs w:val="26"/>
              </w:rPr>
            </w:pPr>
          </w:p>
        </w:tc>
        <w:tc>
          <w:tcPr>
            <w:tcW w:w="1472" w:type="pct"/>
          </w:tcPr>
          <w:p w14:paraId="4F1E60FB" w14:textId="77777777" w:rsidR="00F23A39" w:rsidRDefault="00F23A39">
            <w:pPr>
              <w:rPr>
                <w:rFonts w:ascii="Maiandra GD" w:hAnsi="Maiandra GD"/>
                <w:b/>
                <w:sz w:val="26"/>
                <w:szCs w:val="26"/>
              </w:rPr>
            </w:pPr>
          </w:p>
        </w:tc>
        <w:tc>
          <w:tcPr>
            <w:tcW w:w="1141" w:type="pct"/>
          </w:tcPr>
          <w:p w14:paraId="5B7B6F26" w14:textId="77777777" w:rsidR="00F23A39" w:rsidRDefault="00F23A39">
            <w:pPr>
              <w:rPr>
                <w:rFonts w:ascii="Maiandra GD" w:hAnsi="Maiandra GD"/>
                <w:b/>
                <w:sz w:val="26"/>
                <w:szCs w:val="26"/>
              </w:rPr>
            </w:pPr>
          </w:p>
        </w:tc>
        <w:tc>
          <w:tcPr>
            <w:tcW w:w="1455" w:type="pct"/>
          </w:tcPr>
          <w:p w14:paraId="2963E936" w14:textId="77777777" w:rsidR="00F23A39" w:rsidRDefault="00F23A39">
            <w:pPr>
              <w:rPr>
                <w:rFonts w:ascii="Maiandra GD" w:hAnsi="Maiandra GD"/>
                <w:b/>
                <w:sz w:val="26"/>
                <w:szCs w:val="26"/>
              </w:rPr>
            </w:pPr>
          </w:p>
        </w:tc>
      </w:tr>
      <w:tr w:rsidR="00F23A39" w14:paraId="18091981" w14:textId="77777777" w:rsidTr="00316583">
        <w:trPr>
          <w:trHeight w:val="350"/>
        </w:trPr>
        <w:tc>
          <w:tcPr>
            <w:tcW w:w="279" w:type="pct"/>
          </w:tcPr>
          <w:p w14:paraId="23818003" w14:textId="77777777" w:rsidR="00F23A39" w:rsidRDefault="00F23A39" w:rsidP="00E4155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652" w:type="pct"/>
          </w:tcPr>
          <w:p w14:paraId="5F2DD52C" w14:textId="0C0F393E" w:rsidR="00F23A39" w:rsidRDefault="00F23A39">
            <w:pPr>
              <w:rPr>
                <w:rFonts w:ascii="Maiandra GD" w:hAnsi="Maiandra GD"/>
                <w:b/>
                <w:sz w:val="26"/>
                <w:szCs w:val="26"/>
              </w:rPr>
            </w:pPr>
          </w:p>
        </w:tc>
        <w:tc>
          <w:tcPr>
            <w:tcW w:w="1472" w:type="pct"/>
          </w:tcPr>
          <w:p w14:paraId="7C57ED58" w14:textId="77777777" w:rsidR="00F23A39" w:rsidRDefault="00F23A39">
            <w:pPr>
              <w:rPr>
                <w:rFonts w:ascii="Maiandra GD" w:hAnsi="Maiandra GD"/>
                <w:b/>
                <w:sz w:val="26"/>
                <w:szCs w:val="26"/>
              </w:rPr>
            </w:pPr>
          </w:p>
        </w:tc>
        <w:tc>
          <w:tcPr>
            <w:tcW w:w="1141" w:type="pct"/>
          </w:tcPr>
          <w:p w14:paraId="54394C8B" w14:textId="77777777" w:rsidR="00F23A39" w:rsidRDefault="00F23A39">
            <w:pPr>
              <w:rPr>
                <w:rFonts w:ascii="Maiandra GD" w:hAnsi="Maiandra GD"/>
                <w:b/>
                <w:sz w:val="26"/>
                <w:szCs w:val="26"/>
              </w:rPr>
            </w:pPr>
          </w:p>
        </w:tc>
        <w:tc>
          <w:tcPr>
            <w:tcW w:w="1455" w:type="pct"/>
          </w:tcPr>
          <w:p w14:paraId="353A48D6" w14:textId="77777777" w:rsidR="00F23A39" w:rsidRDefault="00F23A39">
            <w:pPr>
              <w:rPr>
                <w:rFonts w:ascii="Maiandra GD" w:hAnsi="Maiandra GD"/>
                <w:b/>
                <w:sz w:val="26"/>
                <w:szCs w:val="26"/>
              </w:rPr>
            </w:pPr>
          </w:p>
        </w:tc>
      </w:tr>
      <w:tr w:rsidR="00F23A39" w14:paraId="745C70C1" w14:textId="77777777" w:rsidTr="00316583">
        <w:tc>
          <w:tcPr>
            <w:tcW w:w="279" w:type="pct"/>
          </w:tcPr>
          <w:p w14:paraId="30242296" w14:textId="77777777" w:rsidR="00F23A39" w:rsidRDefault="00F23A39" w:rsidP="00E4155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652" w:type="pct"/>
          </w:tcPr>
          <w:p w14:paraId="0A02C588" w14:textId="3F13C32F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72" w:type="pct"/>
          </w:tcPr>
          <w:p w14:paraId="2760B492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141" w:type="pct"/>
          </w:tcPr>
          <w:p w14:paraId="43FC076D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55" w:type="pct"/>
          </w:tcPr>
          <w:p w14:paraId="36B5B7E4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</w:tr>
      <w:tr w:rsidR="00F23A39" w14:paraId="18A342B8" w14:textId="77777777" w:rsidTr="00316583">
        <w:tc>
          <w:tcPr>
            <w:tcW w:w="279" w:type="pct"/>
          </w:tcPr>
          <w:p w14:paraId="195E8E88" w14:textId="77777777" w:rsidR="00F23A39" w:rsidRDefault="00F23A39" w:rsidP="00E4155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652" w:type="pct"/>
          </w:tcPr>
          <w:p w14:paraId="0D5AD977" w14:textId="7433BCBC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72" w:type="pct"/>
          </w:tcPr>
          <w:p w14:paraId="715555C3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141" w:type="pct"/>
          </w:tcPr>
          <w:p w14:paraId="71C80822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55" w:type="pct"/>
          </w:tcPr>
          <w:p w14:paraId="21ECE894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</w:tr>
      <w:tr w:rsidR="00F23A39" w14:paraId="76DE5B6B" w14:textId="77777777" w:rsidTr="00316583">
        <w:tc>
          <w:tcPr>
            <w:tcW w:w="279" w:type="pct"/>
          </w:tcPr>
          <w:p w14:paraId="4A435539" w14:textId="77777777" w:rsidR="00F23A39" w:rsidRDefault="00F23A39" w:rsidP="00E4155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652" w:type="pct"/>
          </w:tcPr>
          <w:p w14:paraId="1109FEC1" w14:textId="7FDC7041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72" w:type="pct"/>
          </w:tcPr>
          <w:p w14:paraId="477EF5C6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141" w:type="pct"/>
          </w:tcPr>
          <w:p w14:paraId="6CA78797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55" w:type="pct"/>
          </w:tcPr>
          <w:p w14:paraId="7209A3D0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</w:tr>
      <w:tr w:rsidR="00F23A39" w14:paraId="08239429" w14:textId="77777777" w:rsidTr="00316583">
        <w:tc>
          <w:tcPr>
            <w:tcW w:w="279" w:type="pct"/>
          </w:tcPr>
          <w:p w14:paraId="4B6617A0" w14:textId="77777777" w:rsidR="00F23A39" w:rsidRDefault="00F23A39" w:rsidP="00E4155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652" w:type="pct"/>
          </w:tcPr>
          <w:p w14:paraId="284CDF52" w14:textId="46CB6679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72" w:type="pct"/>
          </w:tcPr>
          <w:p w14:paraId="282014A6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141" w:type="pct"/>
          </w:tcPr>
          <w:p w14:paraId="71C4DF32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55" w:type="pct"/>
          </w:tcPr>
          <w:p w14:paraId="28B37887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</w:tr>
      <w:tr w:rsidR="00F23A39" w14:paraId="68023152" w14:textId="77777777" w:rsidTr="00316583">
        <w:tc>
          <w:tcPr>
            <w:tcW w:w="279" w:type="pct"/>
          </w:tcPr>
          <w:p w14:paraId="57F79673" w14:textId="77777777" w:rsidR="00F23A39" w:rsidRDefault="00F23A39" w:rsidP="00E4155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652" w:type="pct"/>
          </w:tcPr>
          <w:p w14:paraId="33D6C91A" w14:textId="0427095A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72" w:type="pct"/>
          </w:tcPr>
          <w:p w14:paraId="51EDC170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141" w:type="pct"/>
          </w:tcPr>
          <w:p w14:paraId="2922BB1C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55" w:type="pct"/>
          </w:tcPr>
          <w:p w14:paraId="3470D759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</w:tr>
      <w:tr w:rsidR="00F23A39" w14:paraId="1132E18C" w14:textId="77777777" w:rsidTr="00316583">
        <w:tc>
          <w:tcPr>
            <w:tcW w:w="279" w:type="pct"/>
          </w:tcPr>
          <w:p w14:paraId="372AF546" w14:textId="77777777" w:rsidR="00F23A39" w:rsidRDefault="00F23A39" w:rsidP="00E4155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652" w:type="pct"/>
          </w:tcPr>
          <w:p w14:paraId="3C5EFD81" w14:textId="689E698E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72" w:type="pct"/>
          </w:tcPr>
          <w:p w14:paraId="23302351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141" w:type="pct"/>
          </w:tcPr>
          <w:p w14:paraId="08C7B205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55" w:type="pct"/>
          </w:tcPr>
          <w:p w14:paraId="70052A41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</w:tr>
      <w:tr w:rsidR="00F23A39" w14:paraId="67E883EB" w14:textId="77777777" w:rsidTr="00316583">
        <w:trPr>
          <w:trHeight w:val="114"/>
        </w:trPr>
        <w:tc>
          <w:tcPr>
            <w:tcW w:w="279" w:type="pct"/>
          </w:tcPr>
          <w:p w14:paraId="68037AEB" w14:textId="77777777" w:rsidR="00F23A39" w:rsidRDefault="00F23A39" w:rsidP="00E4155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652" w:type="pct"/>
          </w:tcPr>
          <w:p w14:paraId="688F7903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72" w:type="pct"/>
          </w:tcPr>
          <w:p w14:paraId="37FCAE75" w14:textId="20445EB4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141" w:type="pct"/>
          </w:tcPr>
          <w:p w14:paraId="73BD86A8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55" w:type="pct"/>
          </w:tcPr>
          <w:p w14:paraId="48E3D829" w14:textId="77777777" w:rsidR="00F23A39" w:rsidRDefault="00F23A39">
            <w:pPr>
              <w:rPr>
                <w:rFonts w:ascii="Maiandra GD" w:hAnsi="Maiandra GD"/>
                <w:sz w:val="26"/>
                <w:szCs w:val="26"/>
              </w:rPr>
            </w:pPr>
          </w:p>
        </w:tc>
      </w:tr>
      <w:tr w:rsidR="00B9028F" w14:paraId="1F9EF09F" w14:textId="77777777" w:rsidTr="00316583">
        <w:trPr>
          <w:trHeight w:val="114"/>
        </w:trPr>
        <w:tc>
          <w:tcPr>
            <w:tcW w:w="279" w:type="pct"/>
          </w:tcPr>
          <w:p w14:paraId="14F567D7" w14:textId="77777777" w:rsidR="00B9028F" w:rsidRDefault="00B9028F" w:rsidP="00E4155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652" w:type="pct"/>
          </w:tcPr>
          <w:p w14:paraId="259D6EE6" w14:textId="77777777" w:rsidR="00B9028F" w:rsidRDefault="00B9028F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72" w:type="pct"/>
          </w:tcPr>
          <w:p w14:paraId="23B429D6" w14:textId="77777777" w:rsidR="00B9028F" w:rsidRDefault="00B9028F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141" w:type="pct"/>
          </w:tcPr>
          <w:p w14:paraId="51B5C262" w14:textId="77777777" w:rsidR="00B9028F" w:rsidRDefault="00B9028F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55" w:type="pct"/>
          </w:tcPr>
          <w:p w14:paraId="44EEFE4F" w14:textId="77777777" w:rsidR="00B9028F" w:rsidRDefault="00B9028F">
            <w:pPr>
              <w:rPr>
                <w:rFonts w:ascii="Maiandra GD" w:hAnsi="Maiandra GD"/>
                <w:sz w:val="26"/>
                <w:szCs w:val="26"/>
              </w:rPr>
            </w:pPr>
          </w:p>
        </w:tc>
      </w:tr>
      <w:tr w:rsidR="00B9028F" w14:paraId="7CF3EF84" w14:textId="77777777" w:rsidTr="00316583">
        <w:trPr>
          <w:trHeight w:val="114"/>
        </w:trPr>
        <w:tc>
          <w:tcPr>
            <w:tcW w:w="279" w:type="pct"/>
          </w:tcPr>
          <w:p w14:paraId="2F81C806" w14:textId="77777777" w:rsidR="00B9028F" w:rsidRDefault="00B9028F" w:rsidP="00E41559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652" w:type="pct"/>
          </w:tcPr>
          <w:p w14:paraId="20E353DD" w14:textId="77777777" w:rsidR="00B9028F" w:rsidRDefault="00B9028F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72" w:type="pct"/>
          </w:tcPr>
          <w:p w14:paraId="4C151C47" w14:textId="77777777" w:rsidR="00B9028F" w:rsidRDefault="00B9028F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141" w:type="pct"/>
          </w:tcPr>
          <w:p w14:paraId="60EAA536" w14:textId="77777777" w:rsidR="00B9028F" w:rsidRDefault="00B9028F">
            <w:pPr>
              <w:rPr>
                <w:rFonts w:ascii="Maiandra GD" w:hAnsi="Maiandra GD"/>
                <w:sz w:val="26"/>
                <w:szCs w:val="26"/>
              </w:rPr>
            </w:pPr>
          </w:p>
        </w:tc>
        <w:tc>
          <w:tcPr>
            <w:tcW w:w="1455" w:type="pct"/>
          </w:tcPr>
          <w:p w14:paraId="24D0E528" w14:textId="77777777" w:rsidR="00B9028F" w:rsidRDefault="00B9028F">
            <w:pPr>
              <w:rPr>
                <w:rFonts w:ascii="Maiandra GD" w:hAnsi="Maiandra GD"/>
                <w:sz w:val="26"/>
                <w:szCs w:val="26"/>
              </w:rPr>
            </w:pPr>
          </w:p>
        </w:tc>
      </w:tr>
    </w:tbl>
    <w:p w14:paraId="2D9F369A" w14:textId="77777777" w:rsidR="00E41559" w:rsidRDefault="00E41559">
      <w:pPr>
        <w:spacing w:after="0" w:line="240" w:lineRule="auto"/>
        <w:rPr>
          <w:rFonts w:ascii="Maiandra GD" w:hAnsi="Maiandra GD"/>
          <w:b/>
          <w:sz w:val="26"/>
          <w:szCs w:val="26"/>
        </w:rPr>
      </w:pPr>
    </w:p>
    <w:p w14:paraId="5E19C535" w14:textId="012CC571" w:rsidR="00F23A39" w:rsidRDefault="00F55067">
      <w:pPr>
        <w:spacing w:after="0" w:line="240" w:lineRule="auto"/>
        <w:rPr>
          <w:rFonts w:ascii="Maiandra GD" w:hAnsi="Maiandra GD"/>
        </w:rPr>
      </w:pPr>
      <w:r>
        <w:rPr>
          <w:rFonts w:ascii="Maiandra GD" w:hAnsi="Maiandra GD"/>
          <w:b/>
          <w:sz w:val="26"/>
          <w:szCs w:val="26"/>
        </w:rPr>
        <w:t>*</w:t>
      </w:r>
      <w:r>
        <w:rPr>
          <w:rFonts w:ascii="Maiandra GD" w:hAnsi="Maiandra GD"/>
        </w:rPr>
        <w:t>Provide text on exact wording of the provision in the regulations paragraph or sub</w:t>
      </w:r>
      <w:r w:rsidR="00823A17">
        <w:rPr>
          <w:rFonts w:ascii="Maiandra GD" w:hAnsi="Maiandra GD"/>
        </w:rPr>
        <w:t xml:space="preserve"> </w:t>
      </w:r>
      <w:r>
        <w:rPr>
          <w:rFonts w:ascii="Maiandra GD" w:hAnsi="Maiandra GD"/>
        </w:rPr>
        <w:t>paragraph</w:t>
      </w:r>
    </w:p>
    <w:p w14:paraId="6BE590F5" w14:textId="2465EBEC" w:rsidR="00F23A39" w:rsidRPr="007F21B5" w:rsidRDefault="00F55067" w:rsidP="007F21B5">
      <w:pPr>
        <w:spacing w:after="0" w:line="240" w:lineRule="auto"/>
        <w:rPr>
          <w:rFonts w:ascii="Maiandra GD" w:hAnsi="Maiandra GD"/>
        </w:rPr>
      </w:pPr>
      <w:r>
        <w:rPr>
          <w:rFonts w:ascii="Maiandra GD" w:hAnsi="Maiandra GD"/>
          <w:b/>
        </w:rPr>
        <w:t>**</w:t>
      </w:r>
      <w:r>
        <w:rPr>
          <w:rFonts w:ascii="Maiandra GD" w:hAnsi="Maiandra GD"/>
        </w:rPr>
        <w:t xml:space="preserve"> provide the exact wording of how the proposed amendment to the regulations paragraph or sub paragraph is proposed to read</w:t>
      </w:r>
      <w:r>
        <w:rPr>
          <w:rFonts w:ascii="Maiandra GD" w:hAnsi="Maiandra GD"/>
          <w:sz w:val="26"/>
          <w:szCs w:val="26"/>
        </w:rPr>
        <w:t xml:space="preserve">. </w:t>
      </w:r>
    </w:p>
    <w:sectPr w:rsidR="00F23A39" w:rsidRPr="007F21B5" w:rsidSect="00EE7F5E">
      <w:headerReference w:type="default" r:id="rId8"/>
      <w:pgSz w:w="15840" w:h="12240" w:orient="landscape"/>
      <w:pgMar w:top="0" w:right="1440" w:bottom="720" w:left="1440" w:header="288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DCFDB" w14:textId="77777777" w:rsidR="00591A0F" w:rsidRDefault="00591A0F">
      <w:pPr>
        <w:spacing w:after="0" w:line="240" w:lineRule="auto"/>
      </w:pPr>
      <w:r>
        <w:separator/>
      </w:r>
    </w:p>
  </w:endnote>
  <w:endnote w:type="continuationSeparator" w:id="0">
    <w:p w14:paraId="2AB52DC7" w14:textId="77777777" w:rsidR="00591A0F" w:rsidRDefault="00591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6AED6" w14:textId="77777777" w:rsidR="00591A0F" w:rsidRDefault="00591A0F">
      <w:pPr>
        <w:spacing w:after="0" w:line="240" w:lineRule="auto"/>
      </w:pPr>
      <w:r>
        <w:separator/>
      </w:r>
    </w:p>
  </w:footnote>
  <w:footnote w:type="continuationSeparator" w:id="0">
    <w:p w14:paraId="3EFD75BD" w14:textId="77777777" w:rsidR="00591A0F" w:rsidRDefault="00591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3A5AD" w14:textId="77777777" w:rsidR="00F23A39" w:rsidRDefault="00F55067">
    <w:pPr>
      <w:ind w:left="9360"/>
      <w:jc w:val="center"/>
      <w:rPr>
        <w:rFonts w:ascii="Maiandra GD" w:hAnsi="Maiandra GD"/>
        <w:sz w:val="18"/>
        <w:szCs w:val="18"/>
      </w:rPr>
    </w:pPr>
    <w:r>
      <w:rPr>
        <w:rFonts w:ascii="Maiandra GD" w:hAnsi="Maiandra GD"/>
        <w:sz w:val="24"/>
        <w:szCs w:val="24"/>
      </w:rPr>
      <w:t xml:space="preserve">                          </w:t>
    </w:r>
    <w:r>
      <w:rPr>
        <w:rFonts w:ascii="Maiandra GD" w:hAnsi="Maiandra GD"/>
        <w:sz w:val="18"/>
        <w:szCs w:val="18"/>
      </w:rPr>
      <w:t>Format for Comments</w:t>
    </w:r>
  </w:p>
  <w:p w14:paraId="3B77A841" w14:textId="77777777" w:rsidR="00F23A39" w:rsidRDefault="00F23A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D74B9"/>
    <w:multiLevelType w:val="hybridMultilevel"/>
    <w:tmpl w:val="747C2F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F1A7D"/>
    <w:multiLevelType w:val="hybridMultilevel"/>
    <w:tmpl w:val="1A2A358E"/>
    <w:lvl w:ilvl="0" w:tplc="89AC0B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93457"/>
    <w:multiLevelType w:val="hybridMultilevel"/>
    <w:tmpl w:val="120EE31C"/>
    <w:lvl w:ilvl="0" w:tplc="249E4BCA">
      <w:start w:val="4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8105B"/>
    <w:multiLevelType w:val="hybridMultilevel"/>
    <w:tmpl w:val="6018E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E2461"/>
    <w:multiLevelType w:val="hybridMultilevel"/>
    <w:tmpl w:val="5B4E30C6"/>
    <w:lvl w:ilvl="0" w:tplc="8B68AC8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10207"/>
    <w:multiLevelType w:val="hybridMultilevel"/>
    <w:tmpl w:val="5726AC04"/>
    <w:lvl w:ilvl="0" w:tplc="A66059E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62EB4"/>
    <w:multiLevelType w:val="hybridMultilevel"/>
    <w:tmpl w:val="FFCA7018"/>
    <w:lvl w:ilvl="0" w:tplc="E8FA46D2">
      <w:start w:val="1"/>
      <w:numFmt w:val="lowerRoman"/>
      <w:lvlText w:val="%1)"/>
      <w:lvlJc w:val="left"/>
      <w:pPr>
        <w:ind w:left="1440" w:hanging="720"/>
      </w:pPr>
      <w:rPr>
        <w:rFonts w:ascii="Maiandra GD" w:eastAsiaTheme="minorHAnsi" w:hAnsi="Maiandra GD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94347003">
    <w:abstractNumId w:val="6"/>
  </w:num>
  <w:num w:numId="2" w16cid:durableId="1141380879">
    <w:abstractNumId w:val="5"/>
  </w:num>
  <w:num w:numId="3" w16cid:durableId="142358825">
    <w:abstractNumId w:val="2"/>
  </w:num>
  <w:num w:numId="4" w16cid:durableId="586547366">
    <w:abstractNumId w:val="4"/>
  </w:num>
  <w:num w:numId="5" w16cid:durableId="1282178463">
    <w:abstractNumId w:val="3"/>
  </w:num>
  <w:num w:numId="6" w16cid:durableId="697119167">
    <w:abstractNumId w:val="1"/>
  </w:num>
  <w:num w:numId="7" w16cid:durableId="139155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A39"/>
    <w:rsid w:val="000109EF"/>
    <w:rsid w:val="00043A09"/>
    <w:rsid w:val="00077942"/>
    <w:rsid w:val="0012522A"/>
    <w:rsid w:val="00133EDC"/>
    <w:rsid w:val="00227DCF"/>
    <w:rsid w:val="00316583"/>
    <w:rsid w:val="003643A1"/>
    <w:rsid w:val="004219BE"/>
    <w:rsid w:val="00455235"/>
    <w:rsid w:val="004F4AAB"/>
    <w:rsid w:val="005702FB"/>
    <w:rsid w:val="00591A0F"/>
    <w:rsid w:val="00596A99"/>
    <w:rsid w:val="0067351F"/>
    <w:rsid w:val="00773747"/>
    <w:rsid w:val="00784A5E"/>
    <w:rsid w:val="007C79DF"/>
    <w:rsid w:val="007D4314"/>
    <w:rsid w:val="007D7D6D"/>
    <w:rsid w:val="007F21B5"/>
    <w:rsid w:val="00823A17"/>
    <w:rsid w:val="00851FA1"/>
    <w:rsid w:val="00860942"/>
    <w:rsid w:val="0088413B"/>
    <w:rsid w:val="008E3E71"/>
    <w:rsid w:val="009532C4"/>
    <w:rsid w:val="009C354A"/>
    <w:rsid w:val="00A663C3"/>
    <w:rsid w:val="00AE1541"/>
    <w:rsid w:val="00B523EF"/>
    <w:rsid w:val="00B9028F"/>
    <w:rsid w:val="00BA340A"/>
    <w:rsid w:val="00C35076"/>
    <w:rsid w:val="00CE7180"/>
    <w:rsid w:val="00D04C3D"/>
    <w:rsid w:val="00D57787"/>
    <w:rsid w:val="00D822AF"/>
    <w:rsid w:val="00DA3EBA"/>
    <w:rsid w:val="00DA4A1A"/>
    <w:rsid w:val="00E314A9"/>
    <w:rsid w:val="00E41559"/>
    <w:rsid w:val="00E4667A"/>
    <w:rsid w:val="00E5629A"/>
    <w:rsid w:val="00E6028B"/>
    <w:rsid w:val="00E95911"/>
    <w:rsid w:val="00EE166F"/>
    <w:rsid w:val="00EE1ED8"/>
    <w:rsid w:val="00EE7F5E"/>
    <w:rsid w:val="00F23A39"/>
    <w:rsid w:val="00F55067"/>
    <w:rsid w:val="00F9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8EA73E"/>
  <w15:docId w15:val="{3DA2FFB0-A045-40D4-BC96-FF94E3420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638</dc:creator>
  <cp:lastModifiedBy>user</cp:lastModifiedBy>
  <cp:revision>2</cp:revision>
  <cp:lastPrinted>2023-09-29T10:38:00Z</cp:lastPrinted>
  <dcterms:created xsi:type="dcterms:W3CDTF">2024-11-25T08:42:00Z</dcterms:created>
  <dcterms:modified xsi:type="dcterms:W3CDTF">2024-11-25T08:42:00Z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346e492483f56775058114b3d067be2739118985c0b3008135b004208e3975f6</vt:lpwstr>
  </property>
</Properties>
</file>